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E5" w:rsidRPr="00117AA6" w:rsidRDefault="001E5F9F" w:rsidP="00600861">
      <w:pPr>
        <w:pStyle w:val="a8"/>
        <w:spacing w:before="0" w:beforeAutospacing="0" w:after="0" w:afterAutospacing="0" w:line="720" w:lineRule="exac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117AA6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附件</w:t>
      </w:r>
      <w:r w:rsidR="007763C2" w:rsidRPr="00117AA6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1</w:t>
      </w:r>
      <w:r w:rsidRPr="00117AA6"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  <w:t>：</w:t>
      </w:r>
    </w:p>
    <w:p w:rsidR="001E5F9F" w:rsidRPr="00117AA6" w:rsidRDefault="002C5BE5" w:rsidP="00600861">
      <w:pPr>
        <w:pStyle w:val="a8"/>
        <w:spacing w:before="0" w:beforeAutospacing="0" w:after="0" w:afterAutospacing="0" w:line="720" w:lineRule="exac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117AA6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书籍</w:t>
      </w:r>
      <w:r w:rsidR="007763C2" w:rsidRPr="00117AA6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目录</w:t>
      </w:r>
      <w:r w:rsidR="002E0D7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:</w:t>
      </w:r>
      <w:bookmarkStart w:id="0" w:name="_GoBack"/>
      <w:bookmarkEnd w:id="0"/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第一章 全球保险机构面临的挑战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第一节 全球宏观环境回顾与展望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一、宏观经济政治环境回顾与展望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二、金融市场环境回顾与展望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第二节 全球保险行业的发展现状及展望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一、全球保险市场现状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二、全球保险市场展望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第三节 全球保险行业资金投资面临的挑战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第二章 海外保险机构大类资产配置策略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第一节 英国保险机构大类资产配置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一、英国保险业发展概况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二、英国保险投资监管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三、英国保险投资资金配置现状及变动分析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四、英国保诚保险有限公司资产配置策略案例分析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第二节 美国保险机构大类资产配置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一、美国保险业发展概况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二、美国保险投资监管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三、美国保险投资资金配置现状及其变动分析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四、美国AIG公司资产配置策略案例分析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五、美国保险机构资产配置结论和建议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lastRenderedPageBreak/>
        <w:t>第三节 德国保险机构大类资产配置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一、德国保险业发展概况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二、德国保险投资资金监管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三、德国保险投资资金配置现状及变动分析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四、德国安联资产管理公司资产配置策略案例分析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第四节 日本保险机构大类资产配置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一、日本保险业发展概况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二、日本保险投资监管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三、日本寿险公司资产配置现状及变动分析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四、日本第一生命保险公司资产配置策略案例分析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第五节 台湾保险机构大类资产配置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一、台湾保险业发展概况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二、台湾保险投资资金监管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三、台湾保险投资资金配置现状及变动分析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四、台湾人寿资产配置策略案例分析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第三章 其他海外长期机构投资者大类资产配置策略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第一节 耶鲁基金模式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一、资产配置模式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二、资产配置结构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三、基金收益情况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四、资产配置的策略变动分析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第二节 德州教师退休基金模式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lastRenderedPageBreak/>
        <w:t>一、资产配置模式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二、资产配置结构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三、基金收益情况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第三节 丹麦社会养老金模式</w:t>
      </w:r>
    </w:p>
    <w:p w:rsidR="00AD3D55" w:rsidRPr="00600861" w:rsidRDefault="00600861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</w:t>
      </w:r>
      <w:r w:rsidRPr="00600861"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  <w:t>、</w:t>
      </w:r>
      <w:r w:rsidR="00AD3D55"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资产配置模式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二、资产配置结构</w:t>
      </w:r>
    </w:p>
    <w:p w:rsidR="00AD3D55" w:rsidRPr="00600861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600861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三、基金收益情况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第四节 其他海外长期机构投资者资产配置策略总结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第四章 我国保险机构大类资产配置策略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第一节 我国保险机构大类资产配置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一、我国保险业发展概况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二、我国保险资金运用监管政策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Cs/>
          <w:color w:val="000000"/>
          <w:kern w:val="24"/>
          <w:sz w:val="32"/>
          <w:szCs w:val="32"/>
        </w:rPr>
        <w:t>三、我国险资配置概况</w:t>
      </w:r>
    </w:p>
    <w:p w:rsidR="00AD3D55" w:rsidRPr="00AD3D55" w:rsidRDefault="00AD3D55" w:rsidP="00AD3D55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第二节 对保险机构资产配置机制和策略的建议</w:t>
      </w:r>
    </w:p>
    <w:p w:rsidR="00155F54" w:rsidRDefault="00AD3D55" w:rsidP="00AF51DE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 w:rsidRPr="00AD3D55"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第三节 对保险资金运用监管改革方向的建议</w:t>
      </w:r>
    </w:p>
    <w:p w:rsidR="002E0D75" w:rsidRDefault="002E0D75" w:rsidP="00AF51DE">
      <w:pPr>
        <w:widowControl/>
        <w:jc w:val="left"/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</w:pPr>
    </w:p>
    <w:p w:rsidR="002E0D75" w:rsidRDefault="002E0D75" w:rsidP="00AF51DE">
      <w:pPr>
        <w:widowControl/>
        <w:jc w:val="left"/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</w:pPr>
      <w:r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图表</w:t>
      </w:r>
      <w:r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  <w:t>目录（</w:t>
      </w:r>
      <w:r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英国</w:t>
      </w:r>
      <w:r>
        <w:rPr>
          <w:rFonts w:ascii="仿宋_GB2312" w:eastAsia="仿宋_GB2312" w:hAnsi="微软雅黑" w:cs="+mn-cs"/>
          <w:b/>
          <w:bCs/>
          <w:color w:val="000000"/>
          <w:kern w:val="24"/>
          <w:sz w:val="32"/>
          <w:szCs w:val="32"/>
        </w:rPr>
        <w:t>部分）</w:t>
      </w:r>
      <w:r>
        <w:rPr>
          <w:rFonts w:ascii="仿宋_GB2312" w:eastAsia="仿宋_GB2312" w:hAnsi="微软雅黑" w:cs="+mn-cs" w:hint="eastAsia"/>
          <w:b/>
          <w:bCs/>
          <w:color w:val="000000"/>
          <w:kern w:val="24"/>
          <w:sz w:val="32"/>
          <w:szCs w:val="32"/>
        </w:rPr>
        <w:t>：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英国2011-2015年保险投资总额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英国2011-2015年整体保费收入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英国资本市场占比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英国保险公司监管架构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英国保险业大类资产配置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英国寿险行业资产配置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英国财险行业资产配置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英国固收资产投资（英国&amp;境外）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英国固收资产投资（政府&amp;企业）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英国企业信用评级投资占比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英国信用利差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英国风险资本回报率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英国保险资金固收资产久期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英国保险资金固收和股票资产投资收益率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英国保险资金股票资产占比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英国保险资金股票投资收益率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英国保险资金另类资产平均投资收益率和久期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英国保险资金基金投资总额（百万英镑）和占比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英国保险境外投资总额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英国和美国长久期债券信用利差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英国保诚保险业务保费收入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英国保诚整体资产配置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英国保诚分红账户资产配置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英国保诚分红账户投资收益率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英国保诚分红型保险产品（10年期）整体分红率和常规分红率</w:t>
      </w:r>
    </w:p>
    <w:p w:rsidR="002E0D75" w:rsidRPr="002E0D75" w:rsidRDefault="002E0D75" w:rsidP="002E0D75">
      <w:pPr>
        <w:pStyle w:val="a5"/>
        <w:widowControl/>
        <w:numPr>
          <w:ilvl w:val="0"/>
          <w:numId w:val="11"/>
        </w:numPr>
        <w:ind w:firstLineChars="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2E0D75">
        <w:rPr>
          <w:rFonts w:ascii="仿宋" w:eastAsia="仿宋" w:hAnsi="仿宋" w:cs="Times New Roman" w:hint="eastAsia"/>
          <w:kern w:val="0"/>
          <w:sz w:val="32"/>
          <w:szCs w:val="32"/>
        </w:rPr>
        <w:t>英国保诚传统账户资产配置</w:t>
      </w:r>
    </w:p>
    <w:sectPr w:rsidR="002E0D75" w:rsidRPr="002E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C6" w:rsidRDefault="00E87CC6" w:rsidP="00DF773E">
      <w:r>
        <w:separator/>
      </w:r>
    </w:p>
  </w:endnote>
  <w:endnote w:type="continuationSeparator" w:id="0">
    <w:p w:rsidR="00E87CC6" w:rsidRDefault="00E87CC6" w:rsidP="00DF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C6" w:rsidRDefault="00E87CC6" w:rsidP="00DF773E">
      <w:r>
        <w:separator/>
      </w:r>
    </w:p>
  </w:footnote>
  <w:footnote w:type="continuationSeparator" w:id="0">
    <w:p w:rsidR="00E87CC6" w:rsidRDefault="00E87CC6" w:rsidP="00DF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3A1"/>
    <w:multiLevelType w:val="hybridMultilevel"/>
    <w:tmpl w:val="C382E050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3F58A5"/>
    <w:multiLevelType w:val="hybridMultilevel"/>
    <w:tmpl w:val="DDBCF53C"/>
    <w:lvl w:ilvl="0" w:tplc="04090013">
      <w:start w:val="1"/>
      <w:numFmt w:val="chineseCountingThousand"/>
      <w:lvlText w:val="%1、"/>
      <w:lvlJc w:val="left"/>
      <w:pPr>
        <w:ind w:left="580" w:hanging="420"/>
      </w:p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2" w15:restartNumberingAfterBreak="0">
    <w:nsid w:val="1ECC2928"/>
    <w:multiLevelType w:val="hybridMultilevel"/>
    <w:tmpl w:val="5C22E2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DE499E"/>
    <w:multiLevelType w:val="hybridMultilevel"/>
    <w:tmpl w:val="1820DFA6"/>
    <w:lvl w:ilvl="0" w:tplc="773EEEA6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abstractNum w:abstractNumId="4" w15:restartNumberingAfterBreak="0">
    <w:nsid w:val="271D2C9A"/>
    <w:multiLevelType w:val="hybridMultilevel"/>
    <w:tmpl w:val="EDDA5F10"/>
    <w:lvl w:ilvl="0" w:tplc="CD8E544A">
      <w:start w:val="1"/>
      <w:numFmt w:val="japaneseCounting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5" w15:restartNumberingAfterBreak="0">
    <w:nsid w:val="30FB3A68"/>
    <w:multiLevelType w:val="hybridMultilevel"/>
    <w:tmpl w:val="B7C6C8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450F02C0"/>
    <w:multiLevelType w:val="hybridMultilevel"/>
    <w:tmpl w:val="4FAE1B28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 w15:restartNumberingAfterBreak="0">
    <w:nsid w:val="4C7B41F7"/>
    <w:multiLevelType w:val="hybridMultilevel"/>
    <w:tmpl w:val="A5182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BD093B"/>
    <w:multiLevelType w:val="hybridMultilevel"/>
    <w:tmpl w:val="9ED870B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8FF4A44"/>
    <w:multiLevelType w:val="hybridMultilevel"/>
    <w:tmpl w:val="A9BC14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4B91BC9"/>
    <w:multiLevelType w:val="hybridMultilevel"/>
    <w:tmpl w:val="6A9441A4"/>
    <w:lvl w:ilvl="0" w:tplc="04090013">
      <w:start w:val="1"/>
      <w:numFmt w:val="chineseCountingThousand"/>
      <w:lvlText w:val="%1、"/>
      <w:lvlJc w:val="left"/>
      <w:pPr>
        <w:ind w:left="580" w:hanging="420"/>
      </w:p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EF"/>
    <w:rsid w:val="00000E46"/>
    <w:rsid w:val="00021A2A"/>
    <w:rsid w:val="00022D6C"/>
    <w:rsid w:val="000356BF"/>
    <w:rsid w:val="000546E4"/>
    <w:rsid w:val="0007442F"/>
    <w:rsid w:val="00077A8B"/>
    <w:rsid w:val="00087CF4"/>
    <w:rsid w:val="0009472D"/>
    <w:rsid w:val="000A3C60"/>
    <w:rsid w:val="000F3915"/>
    <w:rsid w:val="00101004"/>
    <w:rsid w:val="00117AA6"/>
    <w:rsid w:val="00124025"/>
    <w:rsid w:val="0012453F"/>
    <w:rsid w:val="00154D4F"/>
    <w:rsid w:val="00155F54"/>
    <w:rsid w:val="00157259"/>
    <w:rsid w:val="00181DBE"/>
    <w:rsid w:val="00194479"/>
    <w:rsid w:val="001B225C"/>
    <w:rsid w:val="001E1630"/>
    <w:rsid w:val="001E5F9F"/>
    <w:rsid w:val="001F16A9"/>
    <w:rsid w:val="00264245"/>
    <w:rsid w:val="002B6655"/>
    <w:rsid w:val="002C5BE5"/>
    <w:rsid w:val="002D354F"/>
    <w:rsid w:val="002E0D75"/>
    <w:rsid w:val="002F3067"/>
    <w:rsid w:val="0031475D"/>
    <w:rsid w:val="00322889"/>
    <w:rsid w:val="00324339"/>
    <w:rsid w:val="00340E5E"/>
    <w:rsid w:val="003429FC"/>
    <w:rsid w:val="00366C95"/>
    <w:rsid w:val="00376E00"/>
    <w:rsid w:val="00383CB6"/>
    <w:rsid w:val="00383EED"/>
    <w:rsid w:val="003D0B2C"/>
    <w:rsid w:val="003D6B65"/>
    <w:rsid w:val="003E1B2C"/>
    <w:rsid w:val="00405D84"/>
    <w:rsid w:val="00421578"/>
    <w:rsid w:val="0043104C"/>
    <w:rsid w:val="0047085F"/>
    <w:rsid w:val="00470DEE"/>
    <w:rsid w:val="004B48CF"/>
    <w:rsid w:val="004B5FE2"/>
    <w:rsid w:val="004C595C"/>
    <w:rsid w:val="004D7AC0"/>
    <w:rsid w:val="004F2A06"/>
    <w:rsid w:val="00501DB0"/>
    <w:rsid w:val="0051507B"/>
    <w:rsid w:val="0051737A"/>
    <w:rsid w:val="005225AA"/>
    <w:rsid w:val="0055193F"/>
    <w:rsid w:val="00581AC7"/>
    <w:rsid w:val="00583EF9"/>
    <w:rsid w:val="005A63DB"/>
    <w:rsid w:val="005D317F"/>
    <w:rsid w:val="005D37E1"/>
    <w:rsid w:val="005D417A"/>
    <w:rsid w:val="005D49DF"/>
    <w:rsid w:val="005D7B8B"/>
    <w:rsid w:val="00600861"/>
    <w:rsid w:val="00607625"/>
    <w:rsid w:val="00613978"/>
    <w:rsid w:val="00616044"/>
    <w:rsid w:val="00626DC2"/>
    <w:rsid w:val="00630392"/>
    <w:rsid w:val="006331FE"/>
    <w:rsid w:val="00644DFB"/>
    <w:rsid w:val="006471D4"/>
    <w:rsid w:val="006508DC"/>
    <w:rsid w:val="00653DEF"/>
    <w:rsid w:val="00694E67"/>
    <w:rsid w:val="006A3A2C"/>
    <w:rsid w:val="006A77BF"/>
    <w:rsid w:val="006B2E72"/>
    <w:rsid w:val="006E19C4"/>
    <w:rsid w:val="00754301"/>
    <w:rsid w:val="007763C2"/>
    <w:rsid w:val="00786EDB"/>
    <w:rsid w:val="00787142"/>
    <w:rsid w:val="007915F8"/>
    <w:rsid w:val="007A2DCB"/>
    <w:rsid w:val="007B2A69"/>
    <w:rsid w:val="007B7A37"/>
    <w:rsid w:val="00800553"/>
    <w:rsid w:val="00821693"/>
    <w:rsid w:val="00866420"/>
    <w:rsid w:val="00887BF4"/>
    <w:rsid w:val="00897C6D"/>
    <w:rsid w:val="008A7845"/>
    <w:rsid w:val="008B2254"/>
    <w:rsid w:val="008D36FF"/>
    <w:rsid w:val="008E24E0"/>
    <w:rsid w:val="008E6E13"/>
    <w:rsid w:val="008E7792"/>
    <w:rsid w:val="0091662E"/>
    <w:rsid w:val="0092479D"/>
    <w:rsid w:val="00966676"/>
    <w:rsid w:val="00972761"/>
    <w:rsid w:val="009A05E2"/>
    <w:rsid w:val="00A0229C"/>
    <w:rsid w:val="00A0478F"/>
    <w:rsid w:val="00A10DEF"/>
    <w:rsid w:val="00A11A68"/>
    <w:rsid w:val="00A16A00"/>
    <w:rsid w:val="00A21047"/>
    <w:rsid w:val="00A26E3B"/>
    <w:rsid w:val="00A35F07"/>
    <w:rsid w:val="00A50E79"/>
    <w:rsid w:val="00A53785"/>
    <w:rsid w:val="00A55BE5"/>
    <w:rsid w:val="00AB6ADE"/>
    <w:rsid w:val="00AD3D55"/>
    <w:rsid w:val="00AD58ED"/>
    <w:rsid w:val="00AF51DE"/>
    <w:rsid w:val="00AF7262"/>
    <w:rsid w:val="00B013BA"/>
    <w:rsid w:val="00B02162"/>
    <w:rsid w:val="00B10ADB"/>
    <w:rsid w:val="00B1133E"/>
    <w:rsid w:val="00B259A0"/>
    <w:rsid w:val="00B3128B"/>
    <w:rsid w:val="00B34D88"/>
    <w:rsid w:val="00B5380A"/>
    <w:rsid w:val="00B70D08"/>
    <w:rsid w:val="00B756DC"/>
    <w:rsid w:val="00B85E6B"/>
    <w:rsid w:val="00B9779B"/>
    <w:rsid w:val="00BB126D"/>
    <w:rsid w:val="00BE3846"/>
    <w:rsid w:val="00C271C3"/>
    <w:rsid w:val="00C3538E"/>
    <w:rsid w:val="00C6247F"/>
    <w:rsid w:val="00CC4011"/>
    <w:rsid w:val="00CF29FB"/>
    <w:rsid w:val="00D074CE"/>
    <w:rsid w:val="00D152DE"/>
    <w:rsid w:val="00D22F08"/>
    <w:rsid w:val="00D30C57"/>
    <w:rsid w:val="00D51EBC"/>
    <w:rsid w:val="00D5770C"/>
    <w:rsid w:val="00DC4E10"/>
    <w:rsid w:val="00DD5661"/>
    <w:rsid w:val="00DE0117"/>
    <w:rsid w:val="00DE0F04"/>
    <w:rsid w:val="00DE17F9"/>
    <w:rsid w:val="00DF773E"/>
    <w:rsid w:val="00E0270D"/>
    <w:rsid w:val="00E1465B"/>
    <w:rsid w:val="00E454C3"/>
    <w:rsid w:val="00E76D60"/>
    <w:rsid w:val="00E87CC6"/>
    <w:rsid w:val="00EA338E"/>
    <w:rsid w:val="00EB6268"/>
    <w:rsid w:val="00EB62B8"/>
    <w:rsid w:val="00ED0BBD"/>
    <w:rsid w:val="00EF2C8C"/>
    <w:rsid w:val="00F252E7"/>
    <w:rsid w:val="00F42DA8"/>
    <w:rsid w:val="00F54DDE"/>
    <w:rsid w:val="00F5685F"/>
    <w:rsid w:val="00F62DE7"/>
    <w:rsid w:val="00F6326C"/>
    <w:rsid w:val="00F748F6"/>
    <w:rsid w:val="00F85C4A"/>
    <w:rsid w:val="00FA6DAC"/>
    <w:rsid w:val="00FA79D0"/>
    <w:rsid w:val="00FE6C9A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62B91-8A72-40D6-B81F-BB3E2CC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D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73E"/>
    <w:rPr>
      <w:sz w:val="18"/>
      <w:szCs w:val="18"/>
    </w:rPr>
  </w:style>
  <w:style w:type="paragraph" w:styleId="a5">
    <w:name w:val="List Paragraph"/>
    <w:basedOn w:val="a"/>
    <w:uiPriority w:val="34"/>
    <w:qFormat/>
    <w:rsid w:val="00DF773E"/>
    <w:pPr>
      <w:ind w:firstLineChars="200" w:firstLine="420"/>
    </w:pPr>
  </w:style>
  <w:style w:type="table" w:styleId="4">
    <w:name w:val="Grid Table 4"/>
    <w:basedOn w:val="a1"/>
    <w:uiPriority w:val="49"/>
    <w:rsid w:val="00B113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B113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">
    <w:name w:val="Grid Table 5 Dark"/>
    <w:basedOn w:val="a1"/>
    <w:uiPriority w:val="50"/>
    <w:rsid w:val="00B113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-6">
    <w:name w:val="List Table 4 Accent 6"/>
    <w:basedOn w:val="a1"/>
    <w:uiPriority w:val="49"/>
    <w:rsid w:val="00B1133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Date"/>
    <w:basedOn w:val="a"/>
    <w:next w:val="a"/>
    <w:link w:val="Char1"/>
    <w:uiPriority w:val="99"/>
    <w:semiHidden/>
    <w:unhideWhenUsed/>
    <w:rsid w:val="001E5F9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5F9F"/>
  </w:style>
  <w:style w:type="table" w:styleId="a7">
    <w:name w:val="Table Grid"/>
    <w:basedOn w:val="a1"/>
    <w:uiPriority w:val="39"/>
    <w:rsid w:val="00AF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13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AE1C-209F-4CAF-BEA8-9D27492A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叶璇</cp:lastModifiedBy>
  <cp:revision>9</cp:revision>
  <dcterms:created xsi:type="dcterms:W3CDTF">2017-02-24T01:14:00Z</dcterms:created>
  <dcterms:modified xsi:type="dcterms:W3CDTF">2017-03-02T06:24:00Z</dcterms:modified>
</cp:coreProperties>
</file>