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20" w:rsidRPr="00A12A20" w:rsidRDefault="00A12A20" w:rsidP="00A12A20">
      <w:pPr>
        <w:spacing w:line="560" w:lineRule="exact"/>
        <w:rPr>
          <w:rFonts w:ascii="黑体" w:eastAsia="黑体" w:hAnsi="黑体"/>
          <w:sz w:val="32"/>
          <w:szCs w:val="32"/>
        </w:rPr>
      </w:pPr>
      <w:r w:rsidRPr="00A12A20">
        <w:rPr>
          <w:rFonts w:ascii="黑体" w:eastAsia="黑体" w:hAnsi="黑体" w:hint="eastAsia"/>
          <w:sz w:val="32"/>
          <w:szCs w:val="32"/>
        </w:rPr>
        <w:t>附件3</w:t>
      </w:r>
      <w:bookmarkStart w:id="0" w:name="_GoBack"/>
      <w:bookmarkEnd w:id="0"/>
    </w:p>
    <w:tbl>
      <w:tblPr>
        <w:tblW w:w="15638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1134"/>
        <w:gridCol w:w="1134"/>
        <w:gridCol w:w="1062"/>
        <w:gridCol w:w="1348"/>
        <w:gridCol w:w="1417"/>
        <w:gridCol w:w="1276"/>
        <w:gridCol w:w="1821"/>
        <w:gridCol w:w="1236"/>
        <w:gridCol w:w="1129"/>
        <w:gridCol w:w="987"/>
        <w:gridCol w:w="1676"/>
      </w:tblGrid>
      <w:tr w:rsidR="00A12A20" w:rsidRPr="00A12A20" w:rsidTr="009F316A">
        <w:trPr>
          <w:trHeight w:val="93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A20" w:rsidRPr="00A12A20" w:rsidRDefault="00A12A20" w:rsidP="00A12A20">
            <w:pPr>
              <w:widowControl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  <w:r w:rsidRPr="00A12A20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t>报名回执</w:t>
            </w:r>
            <w:r w:rsidRPr="00A12A20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br/>
            </w: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（无法通过</w:t>
            </w:r>
            <w:r w:rsidRPr="00A12A2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微信或会员系统报名的，</w:t>
            </w: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请于</w:t>
            </w:r>
            <w:r w:rsidRPr="00A12A2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12A2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日前发送邮件至</w:t>
            </w:r>
            <w:r w:rsidRPr="00A12A20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pxbm@iamac.org.cn</w:t>
            </w: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，请抓紧报名，额满为止）</w:t>
            </w:r>
          </w:p>
        </w:tc>
      </w:tr>
      <w:tr w:rsidR="00A12A20" w:rsidRPr="00A12A20" w:rsidTr="009F316A">
        <w:trPr>
          <w:trHeight w:val="81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单位名称(发票抬头)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代表姓名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缴费金额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发票需求</w:t>
            </w: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（金额、张数）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A12A20" w:rsidRPr="00A12A20" w:rsidTr="009F316A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A20" w:rsidRPr="00A12A20" w:rsidTr="009F316A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A20" w:rsidRPr="00A12A20" w:rsidTr="009F316A">
        <w:trPr>
          <w:trHeight w:val="41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您感兴趣的分论坛（请勾选）</w:t>
            </w:r>
          </w:p>
        </w:tc>
        <w:tc>
          <w:tcPr>
            <w:tcW w:w="142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□分论坛一：</w:t>
            </w:r>
            <w:r w:rsidRPr="00A12A20">
              <w:rPr>
                <w:rFonts w:ascii="仿宋_GB2312" w:eastAsia="仿宋_GB2312" w:hint="eastAsia"/>
                <w:sz w:val="22"/>
                <w:szCs w:val="24"/>
              </w:rPr>
              <w:t>政府方、</w:t>
            </w:r>
            <w:r w:rsidRPr="00A12A20">
              <w:rPr>
                <w:rFonts w:ascii="仿宋_GB2312" w:eastAsia="仿宋_GB2312"/>
                <w:sz w:val="22"/>
                <w:szCs w:val="24"/>
              </w:rPr>
              <w:t>项目方</w:t>
            </w:r>
            <w:r w:rsidRPr="00A12A20">
              <w:rPr>
                <w:rFonts w:ascii="仿宋_GB2312" w:eastAsia="仿宋_GB2312" w:hint="eastAsia"/>
                <w:sz w:val="22"/>
                <w:szCs w:val="24"/>
              </w:rPr>
              <w:t>对P</w:t>
            </w:r>
            <w:r w:rsidRPr="00A12A20">
              <w:rPr>
                <w:rFonts w:ascii="仿宋_GB2312" w:eastAsia="仿宋_GB2312"/>
                <w:sz w:val="22"/>
                <w:szCs w:val="24"/>
              </w:rPr>
              <w:t>PP</w:t>
            </w:r>
            <w:r w:rsidRPr="00A12A20">
              <w:rPr>
                <w:rFonts w:ascii="仿宋_GB2312" w:eastAsia="仿宋_GB2312" w:hint="eastAsia"/>
                <w:sz w:val="22"/>
                <w:szCs w:val="24"/>
              </w:rPr>
              <w:t>项目的选择</w:t>
            </w:r>
            <w:r w:rsidRPr="00A12A20">
              <w:rPr>
                <w:rFonts w:ascii="仿宋_GB2312" w:eastAsia="仿宋_GB2312"/>
                <w:sz w:val="22"/>
                <w:szCs w:val="24"/>
              </w:rPr>
              <w:t>与运作</w:t>
            </w:r>
          </w:p>
        </w:tc>
      </w:tr>
      <w:tr w:rsidR="00A12A20" w:rsidRPr="00A12A20" w:rsidTr="009F316A">
        <w:trPr>
          <w:trHeight w:val="54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□分论坛二：</w:t>
            </w:r>
            <w:r w:rsidRPr="00A12A20">
              <w:rPr>
                <w:rFonts w:ascii="仿宋_GB2312" w:eastAsia="仿宋_GB2312" w:hint="eastAsia"/>
                <w:sz w:val="22"/>
                <w:szCs w:val="24"/>
              </w:rPr>
              <w:t>中介</w:t>
            </w:r>
            <w:r w:rsidRPr="00A12A20">
              <w:rPr>
                <w:rFonts w:ascii="仿宋_GB2312" w:eastAsia="仿宋_GB2312"/>
                <w:sz w:val="22"/>
                <w:szCs w:val="24"/>
              </w:rPr>
              <w:t>服务机构</w:t>
            </w:r>
            <w:r w:rsidRPr="00A12A20">
              <w:rPr>
                <w:rFonts w:ascii="仿宋_GB2312" w:eastAsia="仿宋_GB2312" w:hint="eastAsia"/>
                <w:sz w:val="22"/>
                <w:szCs w:val="24"/>
              </w:rPr>
              <w:t>对PPP项目的</w:t>
            </w:r>
            <w:r w:rsidRPr="00A12A20">
              <w:rPr>
                <w:rFonts w:ascii="仿宋_GB2312" w:eastAsia="仿宋_GB2312"/>
                <w:sz w:val="22"/>
                <w:szCs w:val="24"/>
              </w:rPr>
              <w:t>相关法律</w:t>
            </w:r>
            <w:r w:rsidRPr="00A12A20">
              <w:rPr>
                <w:rFonts w:ascii="仿宋_GB2312" w:eastAsia="仿宋_GB2312" w:hint="eastAsia"/>
                <w:sz w:val="22"/>
                <w:szCs w:val="24"/>
              </w:rPr>
              <w:t>解析</w:t>
            </w:r>
            <w:r w:rsidRPr="00A12A20">
              <w:rPr>
                <w:rFonts w:ascii="仿宋_GB2312" w:eastAsia="仿宋_GB2312"/>
                <w:sz w:val="22"/>
                <w:szCs w:val="24"/>
              </w:rPr>
              <w:t>、方案设计</w:t>
            </w:r>
          </w:p>
        </w:tc>
      </w:tr>
      <w:tr w:rsidR="00A12A20" w:rsidRPr="00A12A20" w:rsidTr="009F316A">
        <w:trPr>
          <w:trHeight w:val="54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□分论坛三：</w:t>
            </w:r>
            <w:r w:rsidRPr="00A12A20">
              <w:rPr>
                <w:rFonts w:ascii="仿宋_GB2312" w:eastAsia="仿宋_GB2312" w:hint="eastAsia"/>
                <w:sz w:val="22"/>
                <w:szCs w:val="24"/>
              </w:rPr>
              <w:t>PPP项目投融资</w:t>
            </w:r>
            <w:r w:rsidRPr="00A12A20">
              <w:rPr>
                <w:rFonts w:ascii="仿宋_GB2312" w:eastAsia="仿宋_GB2312"/>
                <w:sz w:val="22"/>
                <w:szCs w:val="24"/>
              </w:rPr>
              <w:t>模式探讨</w:t>
            </w:r>
          </w:p>
        </w:tc>
      </w:tr>
      <w:tr w:rsidR="00A12A20" w:rsidRPr="00A12A20" w:rsidTr="009F316A">
        <w:trPr>
          <w:trHeight w:val="43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20" w:rsidRPr="00A12A20" w:rsidRDefault="00A12A20" w:rsidP="00A12A20">
            <w:pPr>
              <w:widowControl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本次培训只接受线上转账汇款，不接受现场缴费；发票将在培训签到</w:t>
            </w:r>
            <w:r w:rsidRPr="00A12A20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时领</w:t>
            </w: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</w:t>
            </w:r>
            <w:r w:rsidRPr="00A12A20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，</w:t>
            </w: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</w:t>
            </w:r>
            <w:r w:rsidRPr="00A12A20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领取的发票将按邮寄地址邮寄，请注意保存，遗失不补</w:t>
            </w: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A12A20" w:rsidRPr="00A12A20" w:rsidTr="009F316A">
        <w:trPr>
          <w:trHeight w:val="285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2A20" w:rsidRPr="00A12A20" w:rsidRDefault="00A12A20" w:rsidP="00A12A20">
            <w:pPr>
              <w:widowControl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汇款信息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户  名</w:t>
            </w:r>
          </w:p>
        </w:tc>
        <w:tc>
          <w:tcPr>
            <w:tcW w:w="13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中国保险资产管理业协会</w:t>
            </w:r>
          </w:p>
        </w:tc>
      </w:tr>
      <w:tr w:rsidR="00A12A20" w:rsidRPr="00A12A20" w:rsidTr="009F316A">
        <w:trPr>
          <w:trHeight w:val="28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账  号</w:t>
            </w:r>
          </w:p>
        </w:tc>
        <w:tc>
          <w:tcPr>
            <w:tcW w:w="13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35430188000052971</w:t>
            </w:r>
          </w:p>
        </w:tc>
      </w:tr>
      <w:tr w:rsidR="00A12A20" w:rsidRPr="00A12A20" w:rsidTr="009F316A">
        <w:trPr>
          <w:trHeight w:val="28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2A20" w:rsidRPr="00A12A20" w:rsidRDefault="00A12A20" w:rsidP="00A12A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13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中国光大银行股份有限公司北京金融街丰盛支行</w:t>
            </w:r>
          </w:p>
        </w:tc>
      </w:tr>
      <w:tr w:rsidR="00A12A20" w:rsidRPr="00A12A20" w:rsidTr="009F316A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2A20" w:rsidRPr="00A12A20" w:rsidRDefault="00A12A20" w:rsidP="00A12A20">
            <w:pPr>
              <w:widowControl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住宿联系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12A20" w:rsidRPr="00A12A20" w:rsidRDefault="00A12A20" w:rsidP="00A12A2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培训期间住宿由您自行与酒店联系，费用自理，联系方式如下：</w:t>
            </w: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酒店联系人：</w:t>
            </w:r>
            <w:r w:rsidRPr="00A12A20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枚余军，</w:t>
            </w:r>
            <w:r w:rsidRPr="00A12A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13910368630。</w:t>
            </w:r>
          </w:p>
        </w:tc>
      </w:tr>
    </w:tbl>
    <w:p w:rsidR="00A12A20" w:rsidRPr="00A12A20" w:rsidRDefault="00A12A20" w:rsidP="00A12A20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 w:rsidRPr="00A12A20">
        <w:rPr>
          <w:rFonts w:ascii="仿宋_GB2312" w:eastAsia="仿宋_GB2312" w:hAnsi="黑体"/>
          <w:b/>
          <w:bCs/>
          <w:sz w:val="22"/>
        </w:rPr>
        <w:tab/>
      </w:r>
    </w:p>
    <w:p w:rsidR="00A12A20" w:rsidRPr="00A12A20" w:rsidRDefault="00A12A20" w:rsidP="00A12A20">
      <w:r w:rsidRPr="00A12A20">
        <w:rPr>
          <w:rFonts w:ascii="仿宋_GB2312" w:eastAsia="仿宋_GB2312" w:hAnsi="黑体" w:hint="eastAsia"/>
          <w:b/>
          <w:bCs/>
          <w:sz w:val="22"/>
        </w:rPr>
        <w:t>说明：</w:t>
      </w:r>
      <w:r w:rsidRPr="00A12A20">
        <w:rPr>
          <w:rFonts w:ascii="仿宋_GB2312" w:eastAsia="仿宋_GB2312" w:hAnsi="黑体" w:hint="eastAsia"/>
          <w:sz w:val="22"/>
        </w:rPr>
        <w:t>由于参训学员较多，为了避免学员签到时出现排队、拥挤的情况出现，</w:t>
      </w:r>
      <w:r w:rsidRPr="00A12A20">
        <w:rPr>
          <w:rFonts w:ascii="仿宋_GB2312" w:eastAsia="仿宋_GB2312" w:hAnsi="黑体" w:hint="eastAsia"/>
          <w:b/>
          <w:sz w:val="22"/>
        </w:rPr>
        <w:t>请您尽量提前</w:t>
      </w:r>
      <w:r w:rsidRPr="00A12A20">
        <w:rPr>
          <w:rFonts w:ascii="仿宋_GB2312" w:eastAsia="仿宋_GB2312" w:hAnsi="黑体" w:hint="eastAsia"/>
          <w:sz w:val="22"/>
        </w:rPr>
        <w:t>到会场签到处办理签到手续。</w:t>
      </w:r>
    </w:p>
    <w:p w:rsidR="003B0B0D" w:rsidRPr="00A12A20" w:rsidRDefault="003B0B0D"/>
    <w:sectPr w:rsidR="003B0B0D" w:rsidRPr="00A12A20" w:rsidSect="008B13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20"/>
    <w:rsid w:val="003B0B0D"/>
    <w:rsid w:val="006A1F2D"/>
    <w:rsid w:val="00A12A20"/>
    <w:rsid w:val="00A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6F0A3-1F37-4B40-AE3D-8844A72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1</cp:revision>
  <dcterms:created xsi:type="dcterms:W3CDTF">2017-03-24T02:34:00Z</dcterms:created>
  <dcterms:modified xsi:type="dcterms:W3CDTF">2017-03-24T02:34:00Z</dcterms:modified>
</cp:coreProperties>
</file>