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1B" w:rsidRPr="00804804" w:rsidRDefault="0010261B" w:rsidP="00804804">
      <w:pPr>
        <w:spacing w:line="5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E736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613493" w:rsidRDefault="00613493" w:rsidP="00222492">
      <w:pPr>
        <w:pStyle w:val="a4"/>
        <w:ind w:leftChars="-2" w:left="-4" w:firstLineChars="0" w:firstLine="2"/>
        <w:jc w:val="center"/>
        <w:rPr>
          <w:rFonts w:ascii="长城小标宋体" w:eastAsia="长城小标宋体" w:hAnsi="微软雅黑" w:cs="宋体"/>
          <w:color w:val="000000"/>
          <w:kern w:val="0"/>
          <w:sz w:val="44"/>
          <w:szCs w:val="44"/>
        </w:rPr>
      </w:pPr>
      <w:r>
        <w:rPr>
          <w:rFonts w:ascii="长城小标宋体" w:eastAsia="长城小标宋体" w:hAnsi="微软雅黑" w:cs="宋体" w:hint="eastAsia"/>
          <w:color w:val="000000"/>
          <w:kern w:val="0"/>
          <w:sz w:val="44"/>
          <w:szCs w:val="44"/>
        </w:rPr>
        <w:t>指数和</w:t>
      </w:r>
      <w:r w:rsidR="00E81902" w:rsidRPr="0010261B">
        <w:rPr>
          <w:rFonts w:ascii="长城小标宋体" w:eastAsia="长城小标宋体" w:hAnsi="微软雅黑" w:cs="宋体" w:hint="eastAsia"/>
          <w:color w:val="000000"/>
          <w:kern w:val="0"/>
          <w:sz w:val="44"/>
          <w:szCs w:val="44"/>
        </w:rPr>
        <w:t>量化投资发展</w:t>
      </w:r>
      <w:r>
        <w:rPr>
          <w:rFonts w:ascii="长城小标宋体" w:eastAsia="长城小标宋体" w:hAnsi="微软雅黑" w:cs="宋体" w:hint="eastAsia"/>
          <w:color w:val="000000"/>
          <w:kern w:val="0"/>
          <w:sz w:val="44"/>
          <w:szCs w:val="44"/>
        </w:rPr>
        <w:t>趋势研讨及投资实践</w:t>
      </w:r>
    </w:p>
    <w:p w:rsidR="009717FC" w:rsidRPr="0010261B" w:rsidRDefault="00E81902" w:rsidP="00222492">
      <w:pPr>
        <w:pStyle w:val="a4"/>
        <w:ind w:leftChars="-2" w:left="-4" w:firstLineChars="0" w:firstLine="2"/>
        <w:jc w:val="center"/>
        <w:rPr>
          <w:rFonts w:ascii="长城小标宋体" w:eastAsia="长城小标宋体" w:hAnsi="微软雅黑" w:cs="宋体"/>
          <w:color w:val="000000"/>
          <w:kern w:val="0"/>
          <w:sz w:val="44"/>
          <w:szCs w:val="44"/>
        </w:rPr>
      </w:pPr>
      <w:r w:rsidRPr="0010261B">
        <w:rPr>
          <w:rFonts w:ascii="长城小标宋体" w:eastAsia="长城小标宋体" w:hAnsi="微软雅黑" w:cs="宋体" w:hint="eastAsia"/>
          <w:color w:val="000000"/>
          <w:kern w:val="0"/>
          <w:sz w:val="44"/>
          <w:szCs w:val="44"/>
        </w:rPr>
        <w:t>专题培训</w:t>
      </w:r>
    </w:p>
    <w:p w:rsidR="0010261B" w:rsidRPr="0010261B" w:rsidRDefault="0010261B" w:rsidP="0010261B">
      <w:pPr>
        <w:spacing w:line="560" w:lineRule="exact"/>
        <w:rPr>
          <w:rFonts w:ascii="仿宋_GB2312" w:eastAsia="仿宋_GB2312" w:hAnsi="微软雅黑" w:cs="宋体"/>
          <w:b/>
          <w:color w:val="000000"/>
          <w:kern w:val="0"/>
          <w:sz w:val="28"/>
          <w:szCs w:val="32"/>
        </w:rPr>
      </w:pPr>
      <w:r w:rsidRPr="0010261B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时间：</w:t>
      </w:r>
      <w:r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9</w:t>
      </w:r>
      <w:r w:rsidRPr="0010261B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月</w:t>
      </w:r>
      <w:r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19</w:t>
      </w:r>
      <w:r w:rsidRPr="0010261B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日（周</w:t>
      </w:r>
      <w:r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四</w:t>
      </w:r>
      <w:r w:rsidRPr="0010261B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）</w:t>
      </w:r>
      <w:r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9</w:t>
      </w:r>
      <w:r w:rsidRPr="0010261B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:00-17:00</w:t>
      </w:r>
    </w:p>
    <w:p w:rsidR="0010261B" w:rsidRPr="005E2D22" w:rsidRDefault="0010261B" w:rsidP="005E2D22">
      <w:pPr>
        <w:spacing w:line="560" w:lineRule="exact"/>
        <w:rPr>
          <w:rFonts w:ascii="仿宋_GB2312" w:eastAsia="仿宋_GB2312" w:hAnsi="微软雅黑" w:cs="宋体"/>
          <w:b/>
          <w:color w:val="000000"/>
          <w:kern w:val="0"/>
          <w:sz w:val="28"/>
          <w:szCs w:val="32"/>
        </w:rPr>
      </w:pPr>
      <w:r w:rsidRPr="0010261B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地点：</w:t>
      </w:r>
      <w:r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32"/>
        </w:rPr>
        <w:t>上海</w:t>
      </w:r>
    </w:p>
    <w:tbl>
      <w:tblPr>
        <w:tblW w:w="8822" w:type="dxa"/>
        <w:tblLook w:val="04A0" w:firstRow="1" w:lastRow="0" w:firstColumn="1" w:lastColumn="0" w:noHBand="0" w:noVBand="1"/>
      </w:tblPr>
      <w:tblGrid>
        <w:gridCol w:w="1668"/>
        <w:gridCol w:w="4394"/>
        <w:gridCol w:w="142"/>
        <w:gridCol w:w="2618"/>
      </w:tblGrid>
      <w:tr w:rsidR="00097747" w:rsidRPr="00232FEF" w:rsidTr="001E640C">
        <w:trPr>
          <w:trHeight w:val="5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47" w:rsidRPr="0010261B" w:rsidRDefault="00097747" w:rsidP="004C56C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47" w:rsidRPr="0010261B" w:rsidRDefault="00097747" w:rsidP="004C56C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授课主题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47" w:rsidRPr="0010261B" w:rsidRDefault="00097747" w:rsidP="004C56C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授课嘉宾</w:t>
            </w:r>
          </w:p>
        </w:tc>
      </w:tr>
      <w:tr w:rsidR="00E2073A" w:rsidRPr="00232FEF" w:rsidTr="002102A7">
        <w:trPr>
          <w:trHeight w:val="559"/>
        </w:trPr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A" w:rsidRPr="0010261B" w:rsidRDefault="00693C06" w:rsidP="004C56C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上午</w:t>
            </w:r>
          </w:p>
        </w:tc>
      </w:tr>
      <w:tr w:rsidR="00694628" w:rsidRPr="00232FEF" w:rsidTr="001E640C">
        <w:trPr>
          <w:trHeight w:val="6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28" w:rsidRPr="0010261B" w:rsidRDefault="00694628" w:rsidP="00920E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9:00-9:10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28" w:rsidRPr="0010261B" w:rsidRDefault="00694628" w:rsidP="004440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领导致辞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28" w:rsidRPr="0010261B" w:rsidRDefault="00694628" w:rsidP="00E819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协会领导</w:t>
            </w:r>
          </w:p>
        </w:tc>
      </w:tr>
      <w:tr w:rsidR="00920E92" w:rsidRPr="00232FEF" w:rsidTr="001E640C">
        <w:trPr>
          <w:trHeight w:val="6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92" w:rsidRPr="0010261B" w:rsidRDefault="00920E92" w:rsidP="0069462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9:</w:t>
            </w:r>
            <w:r w:rsidR="006946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10261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-</w:t>
            </w: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9:</w:t>
            </w:r>
            <w:r w:rsidR="006946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92" w:rsidRPr="0010261B" w:rsidRDefault="00E81902" w:rsidP="004440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当前国内指数产品投资、交易情况及发展趋势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92" w:rsidRPr="0010261B" w:rsidRDefault="0032486D" w:rsidP="00E819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上海证券交易所</w:t>
            </w:r>
            <w:r w:rsidR="004D436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产品创新中心副总经理陈代云博士</w:t>
            </w:r>
          </w:p>
        </w:tc>
      </w:tr>
      <w:tr w:rsidR="00892E91" w:rsidRPr="00232FEF" w:rsidTr="001E640C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91" w:rsidRPr="0010261B" w:rsidRDefault="00892E91" w:rsidP="0069462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9:</w:t>
            </w:r>
            <w:r w:rsidR="006946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4440D3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261402" w:rsidRPr="0010261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-</w:t>
            </w:r>
            <w:r w:rsidR="00261402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6946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C01440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91" w:rsidRPr="0010261B" w:rsidRDefault="00261402" w:rsidP="00EA56E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中国指数投资发展历史及现状（指数</w:t>
            </w:r>
            <w:r w:rsidR="009B0752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发展新生态、指数</w:t>
            </w:r>
            <w:r w:rsidR="00EA56ED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构建</w:t>
            </w: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="009B0752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保险指数投资需求</w:t>
            </w: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91" w:rsidRPr="0010261B" w:rsidRDefault="004D4367" w:rsidP="005868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上海华证指数信息服务有限公司总经理刘忠</w:t>
            </w:r>
          </w:p>
        </w:tc>
      </w:tr>
      <w:tr w:rsidR="00097747" w:rsidRPr="00232FEF" w:rsidTr="001E640C">
        <w:trPr>
          <w:trHeight w:val="63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10261B" w:rsidRDefault="00261402" w:rsidP="0069462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="00D73418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6946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6E566E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D73418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="004E35EF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20001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D73418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6946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376835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10261B" w:rsidRDefault="00261402" w:rsidP="008B15B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指数</w:t>
            </w:r>
            <w:r w:rsidR="0094588A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8B15B0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ETF</w:t>
            </w:r>
            <w:r w:rsidR="00693C06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在</w:t>
            </w: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大类资产配置策略</w:t>
            </w:r>
            <w:r w:rsidR="00693C06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中的</w:t>
            </w: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47" w:rsidRPr="0010261B" w:rsidRDefault="003A03BB" w:rsidP="002614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华安基金</w:t>
            </w:r>
            <w:r w:rsidR="00CD1F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管理有限公司</w:t>
            </w:r>
            <w:r w:rsidR="005A07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总经理助理</w:t>
            </w:r>
            <w:r w:rsidR="00330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许之彦</w:t>
            </w:r>
            <w:r w:rsidR="00CD1F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  <w:r w:rsidR="00520001" w:rsidRPr="0010261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76835" w:rsidRPr="00232FEF" w:rsidTr="001E640C">
        <w:trPr>
          <w:trHeight w:val="69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35" w:rsidRPr="0010261B" w:rsidRDefault="00376835" w:rsidP="0069462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11:</w:t>
            </w:r>
            <w:r w:rsidR="006946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892E91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-1</w:t>
            </w:r>
            <w:r w:rsidR="00892E91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6946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892E91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35" w:rsidRPr="0010261B" w:rsidRDefault="003307C5" w:rsidP="00693C0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0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保险资金利用指数基金构建FOF产品的尝试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35" w:rsidRPr="0010261B" w:rsidRDefault="003307C5" w:rsidP="003307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0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太平洋资产管理有限责任公司量化投资部副总裁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徐立群</w:t>
            </w:r>
          </w:p>
        </w:tc>
      </w:tr>
      <w:tr w:rsidR="003128F5" w:rsidRPr="00232FEF" w:rsidTr="00911FA4">
        <w:trPr>
          <w:trHeight w:val="521"/>
        </w:trPr>
        <w:tc>
          <w:tcPr>
            <w:tcW w:w="8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F5" w:rsidRPr="0010261B" w:rsidRDefault="00376835" w:rsidP="004D34A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12</w:t>
            </w:r>
            <w:r w:rsidR="003128F5" w:rsidRPr="001026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:</w:t>
            </w:r>
            <w:r w:rsidR="004D34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Pr="001026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0</w:t>
            </w:r>
            <w:r w:rsidR="003128F5" w:rsidRPr="001026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-1</w:t>
            </w:r>
            <w:r w:rsidR="009B0752" w:rsidRPr="001026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="003128F5" w:rsidRPr="001026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:</w:t>
            </w:r>
            <w:r w:rsidR="009B0752" w:rsidRPr="001026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="00E13573" w:rsidRPr="001026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0</w:t>
            </w:r>
            <w:r w:rsidR="003128F5" w:rsidRPr="001026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E13573" w:rsidRPr="001026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午餐</w:t>
            </w:r>
            <w:r w:rsidR="003128F5" w:rsidRPr="001026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休息</w:t>
            </w:r>
          </w:p>
        </w:tc>
      </w:tr>
      <w:tr w:rsidR="00E2073A" w:rsidRPr="00232FEF" w:rsidTr="0010261B">
        <w:trPr>
          <w:trHeight w:val="551"/>
        </w:trPr>
        <w:tc>
          <w:tcPr>
            <w:tcW w:w="8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A" w:rsidRPr="0010261B" w:rsidRDefault="00693C06" w:rsidP="00E2073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下午</w:t>
            </w:r>
          </w:p>
        </w:tc>
      </w:tr>
      <w:tr w:rsidR="00892E91" w:rsidRPr="00232FEF" w:rsidTr="001E640C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91" w:rsidRPr="0010261B" w:rsidRDefault="00892E91" w:rsidP="00920E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B0752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9B0752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="009B0752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920E92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91" w:rsidRPr="0010261B" w:rsidRDefault="004D34AD" w:rsidP="0058685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34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中国量化投资的发展历程，未来趋势及挑战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91" w:rsidRPr="0010261B" w:rsidRDefault="00261402" w:rsidP="005868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喜岳投资</w:t>
            </w:r>
            <w:r w:rsidR="00330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CEO周欣</w:t>
            </w:r>
          </w:p>
        </w:tc>
      </w:tr>
      <w:tr w:rsidR="009B0752" w:rsidRPr="00261402" w:rsidTr="001E640C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52" w:rsidRPr="0010261B" w:rsidRDefault="009B0752" w:rsidP="00920E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14:</w:t>
            </w:r>
            <w:r w:rsidR="00920E92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0-15:</w:t>
            </w:r>
            <w:r w:rsidR="00920E92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52" w:rsidRPr="0010261B" w:rsidRDefault="009B0752" w:rsidP="00C8280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保险资金量化投资解析及配置策略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4B" w:rsidRPr="00E05C4B" w:rsidRDefault="00D440A3" w:rsidP="00C828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太平资产</w:t>
            </w:r>
            <w:r w:rsidR="00DD6A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量化及策略投资</w:t>
            </w:r>
            <w:r w:rsidR="00DD6A8F" w:rsidRPr="00DD6A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部门负责人</w:t>
            </w:r>
            <w:r w:rsidR="00E05C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王振洲</w:t>
            </w:r>
          </w:p>
        </w:tc>
      </w:tr>
      <w:tr w:rsidR="00E13573" w:rsidRPr="00232FEF" w:rsidTr="00911FA4">
        <w:trPr>
          <w:trHeight w:val="515"/>
        </w:trPr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73" w:rsidRPr="0010261B" w:rsidRDefault="00E13573" w:rsidP="00920E92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1</w:t>
            </w:r>
            <w:r w:rsidR="00E2073A" w:rsidRPr="0010261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5</w:t>
            </w:r>
            <w:r w:rsidRPr="0010261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:</w:t>
            </w:r>
            <w:r w:rsidR="00920E92" w:rsidRPr="0010261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1</w:t>
            </w:r>
            <w:r w:rsidRPr="0010261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0-</w:t>
            </w:r>
            <w:r w:rsidR="00892E91" w:rsidRPr="0010261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15</w:t>
            </w:r>
            <w:r w:rsidRPr="0010261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:</w:t>
            </w:r>
            <w:r w:rsidR="00920E92" w:rsidRPr="0010261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2</w:t>
            </w:r>
            <w:r w:rsidR="00892E91" w:rsidRPr="0010261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0</w:t>
            </w:r>
            <w:r w:rsidRPr="0010261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 茶歇</w:t>
            </w:r>
          </w:p>
        </w:tc>
      </w:tr>
      <w:tr w:rsidR="003A03BB" w:rsidRPr="00232FEF" w:rsidTr="001E640C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BB" w:rsidRPr="0010261B" w:rsidRDefault="003A03BB" w:rsidP="00920E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15:</w:t>
            </w:r>
            <w:r w:rsidR="00920E92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0-16:</w:t>
            </w:r>
            <w:r w:rsidR="00920E92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BB" w:rsidRPr="0010261B" w:rsidRDefault="003A03BB" w:rsidP="003A03B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量化投资模型设计及风险控制实务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BB" w:rsidRPr="0010261B" w:rsidRDefault="00771C8E" w:rsidP="008048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71C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泰康资产管理有限责任公司</w:t>
            </w:r>
            <w:r w:rsidR="00804804" w:rsidRPr="008048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金融工程部负责人（董事总经理）</w:t>
            </w:r>
            <w:r w:rsidR="00BC1E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任建畅</w:t>
            </w:r>
          </w:p>
        </w:tc>
      </w:tr>
      <w:tr w:rsidR="003A03BB" w:rsidRPr="00232FEF" w:rsidTr="001E640C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BB" w:rsidRPr="0010261B" w:rsidRDefault="003A03BB" w:rsidP="00920E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16:</w:t>
            </w:r>
            <w:r w:rsidR="00920E92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0-17:</w:t>
            </w:r>
            <w:r w:rsidR="00920E92"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BB" w:rsidRPr="0010261B" w:rsidRDefault="003A03BB" w:rsidP="003A7DD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26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境外量化投资的风险控制逻辑（市场分散、多元化产品类别及流动性）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C" w:rsidRPr="0010261B" w:rsidRDefault="0084380A" w:rsidP="003A7DD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领航投资香港有限公司投资产品总监张子铭</w:t>
            </w:r>
            <w:bookmarkStart w:id="0" w:name="_GoBack"/>
            <w:bookmarkEnd w:id="0"/>
          </w:p>
        </w:tc>
      </w:tr>
    </w:tbl>
    <w:p w:rsidR="002F1F15" w:rsidRPr="003A03BB" w:rsidRDefault="002F1F15" w:rsidP="00F828B8">
      <w:pPr>
        <w:jc w:val="left"/>
        <w:rPr>
          <w:rFonts w:ascii="仿宋_GB2312" w:eastAsia="仿宋_GB2312" w:hAnsi="宋体" w:cs="宋体"/>
          <w:color w:val="000000"/>
          <w:kern w:val="0"/>
          <w:sz w:val="28"/>
        </w:rPr>
      </w:pPr>
    </w:p>
    <w:sectPr w:rsidR="002F1F15" w:rsidRPr="003A03B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6B" w:rsidRDefault="00275B6B">
      <w:r>
        <w:separator/>
      </w:r>
    </w:p>
  </w:endnote>
  <w:endnote w:type="continuationSeparator" w:id="0">
    <w:p w:rsidR="00275B6B" w:rsidRDefault="0027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305"/>
      <w:docPartObj>
        <w:docPartGallery w:val="Page Numbers (Bottom of Page)"/>
        <w:docPartUnique/>
      </w:docPartObj>
    </w:sdtPr>
    <w:sdtEndPr/>
    <w:sdtContent>
      <w:p w:rsidR="004C56CF" w:rsidRDefault="004C56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076" w:rsidRPr="00E40076">
          <w:rPr>
            <w:noProof/>
            <w:lang w:val="zh-CN"/>
          </w:rPr>
          <w:t>1</w:t>
        </w:r>
        <w:r>
          <w:fldChar w:fldCharType="end"/>
        </w:r>
      </w:p>
    </w:sdtContent>
  </w:sdt>
  <w:p w:rsidR="004C56CF" w:rsidRDefault="004C56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6B" w:rsidRDefault="00275B6B">
      <w:r>
        <w:separator/>
      </w:r>
    </w:p>
  </w:footnote>
  <w:footnote w:type="continuationSeparator" w:id="0">
    <w:p w:rsidR="00275B6B" w:rsidRDefault="0027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55FA"/>
    <w:multiLevelType w:val="hybridMultilevel"/>
    <w:tmpl w:val="4AAE7E06"/>
    <w:lvl w:ilvl="0" w:tplc="AAFC0D8E">
      <w:start w:val="2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FC"/>
    <w:rsid w:val="00024339"/>
    <w:rsid w:val="000251FB"/>
    <w:rsid w:val="00036400"/>
    <w:rsid w:val="000367B0"/>
    <w:rsid w:val="000424F0"/>
    <w:rsid w:val="00042B4F"/>
    <w:rsid w:val="00043AFF"/>
    <w:rsid w:val="00043CFC"/>
    <w:rsid w:val="000823D1"/>
    <w:rsid w:val="00097747"/>
    <w:rsid w:val="00097755"/>
    <w:rsid w:val="000B307E"/>
    <w:rsid w:val="000C1E9D"/>
    <w:rsid w:val="000C3332"/>
    <w:rsid w:val="000D1554"/>
    <w:rsid w:val="000D7BB3"/>
    <w:rsid w:val="000E1182"/>
    <w:rsid w:val="000F5037"/>
    <w:rsid w:val="000F6E9A"/>
    <w:rsid w:val="0010261B"/>
    <w:rsid w:val="00130972"/>
    <w:rsid w:val="00133B2C"/>
    <w:rsid w:val="0015641A"/>
    <w:rsid w:val="001731CB"/>
    <w:rsid w:val="001A052B"/>
    <w:rsid w:val="001E11F8"/>
    <w:rsid w:val="001E640C"/>
    <w:rsid w:val="00200DB1"/>
    <w:rsid w:val="002070CA"/>
    <w:rsid w:val="00211A9E"/>
    <w:rsid w:val="0021293E"/>
    <w:rsid w:val="00222492"/>
    <w:rsid w:val="00224377"/>
    <w:rsid w:val="00236B83"/>
    <w:rsid w:val="002434AC"/>
    <w:rsid w:val="00244BC8"/>
    <w:rsid w:val="00247185"/>
    <w:rsid w:val="00261402"/>
    <w:rsid w:val="00275B6B"/>
    <w:rsid w:val="002812D5"/>
    <w:rsid w:val="002934C5"/>
    <w:rsid w:val="002A59FF"/>
    <w:rsid w:val="002C2C6B"/>
    <w:rsid w:val="002F1F15"/>
    <w:rsid w:val="00303433"/>
    <w:rsid w:val="00307D3E"/>
    <w:rsid w:val="003128F5"/>
    <w:rsid w:val="00315E43"/>
    <w:rsid w:val="00322744"/>
    <w:rsid w:val="0032486D"/>
    <w:rsid w:val="003307C5"/>
    <w:rsid w:val="003307D1"/>
    <w:rsid w:val="00353DEF"/>
    <w:rsid w:val="00355297"/>
    <w:rsid w:val="0035658A"/>
    <w:rsid w:val="003649CB"/>
    <w:rsid w:val="00376835"/>
    <w:rsid w:val="003814BD"/>
    <w:rsid w:val="003A03BB"/>
    <w:rsid w:val="003A4576"/>
    <w:rsid w:val="003C5811"/>
    <w:rsid w:val="003E3D8D"/>
    <w:rsid w:val="0040254F"/>
    <w:rsid w:val="00440C11"/>
    <w:rsid w:val="004440D3"/>
    <w:rsid w:val="004657C4"/>
    <w:rsid w:val="004939F3"/>
    <w:rsid w:val="004B07EC"/>
    <w:rsid w:val="004C43E2"/>
    <w:rsid w:val="004C56CF"/>
    <w:rsid w:val="004D34AD"/>
    <w:rsid w:val="004D4367"/>
    <w:rsid w:val="004E35EF"/>
    <w:rsid w:val="004E41C2"/>
    <w:rsid w:val="004F5018"/>
    <w:rsid w:val="004F71B2"/>
    <w:rsid w:val="00502C65"/>
    <w:rsid w:val="005177C8"/>
    <w:rsid w:val="00520001"/>
    <w:rsid w:val="005239AA"/>
    <w:rsid w:val="00544D5A"/>
    <w:rsid w:val="00555BFF"/>
    <w:rsid w:val="005835D3"/>
    <w:rsid w:val="00585806"/>
    <w:rsid w:val="0058700C"/>
    <w:rsid w:val="00587223"/>
    <w:rsid w:val="005A0737"/>
    <w:rsid w:val="005A5AC6"/>
    <w:rsid w:val="005D037E"/>
    <w:rsid w:val="005E2D22"/>
    <w:rsid w:val="005F78F9"/>
    <w:rsid w:val="0060035D"/>
    <w:rsid w:val="00601633"/>
    <w:rsid w:val="00613493"/>
    <w:rsid w:val="00627596"/>
    <w:rsid w:val="0064523E"/>
    <w:rsid w:val="00662206"/>
    <w:rsid w:val="00667BD8"/>
    <w:rsid w:val="0069319F"/>
    <w:rsid w:val="00693C06"/>
    <w:rsid w:val="00694628"/>
    <w:rsid w:val="0069642D"/>
    <w:rsid w:val="006A33AC"/>
    <w:rsid w:val="006A4B97"/>
    <w:rsid w:val="006A6195"/>
    <w:rsid w:val="006C03A9"/>
    <w:rsid w:val="006C115F"/>
    <w:rsid w:val="006C4506"/>
    <w:rsid w:val="006D23BA"/>
    <w:rsid w:val="006D7671"/>
    <w:rsid w:val="006E566E"/>
    <w:rsid w:val="00700F06"/>
    <w:rsid w:val="007159D9"/>
    <w:rsid w:val="007240A0"/>
    <w:rsid w:val="0072730F"/>
    <w:rsid w:val="00757ACA"/>
    <w:rsid w:val="00771C8E"/>
    <w:rsid w:val="007804AB"/>
    <w:rsid w:val="00791BC7"/>
    <w:rsid w:val="007B082F"/>
    <w:rsid w:val="007C3804"/>
    <w:rsid w:val="007E07AD"/>
    <w:rsid w:val="007E5676"/>
    <w:rsid w:val="0080162E"/>
    <w:rsid w:val="00804804"/>
    <w:rsid w:val="00807214"/>
    <w:rsid w:val="00832E27"/>
    <w:rsid w:val="0084380A"/>
    <w:rsid w:val="00845311"/>
    <w:rsid w:val="00892E91"/>
    <w:rsid w:val="008B15B0"/>
    <w:rsid w:val="008B57EE"/>
    <w:rsid w:val="008B6B06"/>
    <w:rsid w:val="00911FA4"/>
    <w:rsid w:val="00914058"/>
    <w:rsid w:val="00920E92"/>
    <w:rsid w:val="00927A86"/>
    <w:rsid w:val="00930564"/>
    <w:rsid w:val="009341E7"/>
    <w:rsid w:val="0094588A"/>
    <w:rsid w:val="00951CAE"/>
    <w:rsid w:val="009528C2"/>
    <w:rsid w:val="00960464"/>
    <w:rsid w:val="009717FC"/>
    <w:rsid w:val="009A4BA7"/>
    <w:rsid w:val="009B0752"/>
    <w:rsid w:val="009C0593"/>
    <w:rsid w:val="009D0119"/>
    <w:rsid w:val="00A37891"/>
    <w:rsid w:val="00A51622"/>
    <w:rsid w:val="00A70745"/>
    <w:rsid w:val="00A736F9"/>
    <w:rsid w:val="00A763E8"/>
    <w:rsid w:val="00AB7FEB"/>
    <w:rsid w:val="00AC1353"/>
    <w:rsid w:val="00AD01AF"/>
    <w:rsid w:val="00AD45EC"/>
    <w:rsid w:val="00AE519A"/>
    <w:rsid w:val="00AE584F"/>
    <w:rsid w:val="00AF3C19"/>
    <w:rsid w:val="00B054E7"/>
    <w:rsid w:val="00B07D51"/>
    <w:rsid w:val="00B20B33"/>
    <w:rsid w:val="00B367A5"/>
    <w:rsid w:val="00B505D0"/>
    <w:rsid w:val="00B56507"/>
    <w:rsid w:val="00B72866"/>
    <w:rsid w:val="00B84B44"/>
    <w:rsid w:val="00B971F6"/>
    <w:rsid w:val="00BA5345"/>
    <w:rsid w:val="00BA6E0A"/>
    <w:rsid w:val="00BB5642"/>
    <w:rsid w:val="00BC1E4D"/>
    <w:rsid w:val="00C01440"/>
    <w:rsid w:val="00C038FA"/>
    <w:rsid w:val="00C2291D"/>
    <w:rsid w:val="00C34355"/>
    <w:rsid w:val="00C3778D"/>
    <w:rsid w:val="00C433B4"/>
    <w:rsid w:val="00C63719"/>
    <w:rsid w:val="00C7318F"/>
    <w:rsid w:val="00C834A3"/>
    <w:rsid w:val="00C959EA"/>
    <w:rsid w:val="00CA38B9"/>
    <w:rsid w:val="00CD1F8A"/>
    <w:rsid w:val="00CE3B39"/>
    <w:rsid w:val="00CF2F5C"/>
    <w:rsid w:val="00D114AD"/>
    <w:rsid w:val="00D404B8"/>
    <w:rsid w:val="00D434DF"/>
    <w:rsid w:val="00D440A3"/>
    <w:rsid w:val="00D50BDE"/>
    <w:rsid w:val="00D73418"/>
    <w:rsid w:val="00D81554"/>
    <w:rsid w:val="00D85E44"/>
    <w:rsid w:val="00DA08B7"/>
    <w:rsid w:val="00DA1AFF"/>
    <w:rsid w:val="00DC1FAB"/>
    <w:rsid w:val="00DC2B2D"/>
    <w:rsid w:val="00DC34BC"/>
    <w:rsid w:val="00DD6A8F"/>
    <w:rsid w:val="00DE4F88"/>
    <w:rsid w:val="00DE76F9"/>
    <w:rsid w:val="00DF31BC"/>
    <w:rsid w:val="00E05C4B"/>
    <w:rsid w:val="00E10BBA"/>
    <w:rsid w:val="00E13573"/>
    <w:rsid w:val="00E2073A"/>
    <w:rsid w:val="00E40076"/>
    <w:rsid w:val="00E4109B"/>
    <w:rsid w:val="00E4207C"/>
    <w:rsid w:val="00E4311C"/>
    <w:rsid w:val="00E46F9B"/>
    <w:rsid w:val="00E56E6B"/>
    <w:rsid w:val="00E81902"/>
    <w:rsid w:val="00EA56ED"/>
    <w:rsid w:val="00EC0918"/>
    <w:rsid w:val="00EC3CDC"/>
    <w:rsid w:val="00ED620F"/>
    <w:rsid w:val="00EF10F3"/>
    <w:rsid w:val="00F34578"/>
    <w:rsid w:val="00F711D9"/>
    <w:rsid w:val="00F828B8"/>
    <w:rsid w:val="00F978F7"/>
    <w:rsid w:val="00FA665B"/>
    <w:rsid w:val="00FB4A13"/>
    <w:rsid w:val="00FB7A35"/>
    <w:rsid w:val="00FC439A"/>
    <w:rsid w:val="00FD6F02"/>
    <w:rsid w:val="00FE414E"/>
    <w:rsid w:val="00FE542C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1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17FC"/>
    <w:rPr>
      <w:sz w:val="18"/>
      <w:szCs w:val="18"/>
    </w:rPr>
  </w:style>
  <w:style w:type="paragraph" w:styleId="a4">
    <w:name w:val="List Paragraph"/>
    <w:basedOn w:val="a"/>
    <w:uiPriority w:val="34"/>
    <w:qFormat/>
    <w:rsid w:val="009717FC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96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9642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A66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A665B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4440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inherit" w:eastAsia="宋体" w:hAnsi="inherit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440D3"/>
    <w:rPr>
      <w:rFonts w:ascii="inherit" w:eastAsia="宋体" w:hAnsi="inherit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1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17FC"/>
    <w:rPr>
      <w:sz w:val="18"/>
      <w:szCs w:val="18"/>
    </w:rPr>
  </w:style>
  <w:style w:type="paragraph" w:styleId="a4">
    <w:name w:val="List Paragraph"/>
    <w:basedOn w:val="a"/>
    <w:uiPriority w:val="34"/>
    <w:qFormat/>
    <w:rsid w:val="009717FC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96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9642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A66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A665B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4440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inherit" w:eastAsia="宋体" w:hAnsi="inherit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440D3"/>
    <w:rPr>
      <w:rFonts w:ascii="inherit" w:eastAsia="宋体" w:hAnsi="inherit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37176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7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7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08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323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8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79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1635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06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6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171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3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57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丁雯</dc:creator>
  <cp:lastModifiedBy>罗欣</cp:lastModifiedBy>
  <cp:revision>77</cp:revision>
  <cp:lastPrinted>2019-09-02T07:28:00Z</cp:lastPrinted>
  <dcterms:created xsi:type="dcterms:W3CDTF">2019-07-29T02:39:00Z</dcterms:created>
  <dcterms:modified xsi:type="dcterms:W3CDTF">2019-09-02T07:28:00Z</dcterms:modified>
</cp:coreProperties>
</file>